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4381D" w14:textId="60DA8D8E" w:rsidR="00E84280" w:rsidRPr="00E84280" w:rsidRDefault="00E84280" w:rsidP="00E84280">
      <w:pPr>
        <w:shd w:val="clear" w:color="auto" w:fill="FFFFFF"/>
        <w:spacing w:after="0"/>
        <w:jc w:val="center"/>
        <w:rPr>
          <w:noProof/>
          <w:sz w:val="48"/>
          <w:szCs w:val="40"/>
        </w:rPr>
      </w:pPr>
      <w:r w:rsidRPr="00E84280">
        <w:rPr>
          <w:rStyle w:val="a7"/>
          <w:sz w:val="48"/>
          <w:szCs w:val="40"/>
        </w:rPr>
        <w:fldChar w:fldCharType="begin"/>
      </w:r>
      <w:r w:rsidRPr="00E84280">
        <w:rPr>
          <w:rStyle w:val="a7"/>
          <w:sz w:val="48"/>
          <w:szCs w:val="40"/>
        </w:rPr>
        <w:instrText xml:space="preserve"> HYPERLINK "https://primorsky.us19.list-manage.com/track/click?u=ed18b8086d418dd4df8ebc9bd&amp;id=fe6fe85309&amp;e=aec9661a02" \t "_blank" </w:instrText>
      </w:r>
      <w:r w:rsidRPr="00E84280">
        <w:rPr>
          <w:rStyle w:val="a7"/>
          <w:sz w:val="48"/>
          <w:szCs w:val="40"/>
        </w:rPr>
        <w:fldChar w:fldCharType="separate"/>
      </w:r>
      <w:r w:rsidRPr="00E84280">
        <w:rPr>
          <w:rStyle w:val="a8"/>
          <w:b/>
          <w:bCs/>
          <w:color w:val="auto"/>
          <w:sz w:val="48"/>
          <w:szCs w:val="40"/>
        </w:rPr>
        <w:t>Прием заявок на конкурс «Твой проект» стартовал в Приморье</w:t>
      </w:r>
      <w:r w:rsidRPr="00E84280">
        <w:rPr>
          <w:rStyle w:val="a7"/>
          <w:sz w:val="48"/>
          <w:szCs w:val="40"/>
        </w:rPr>
        <w:fldChar w:fldCharType="end"/>
      </w:r>
    </w:p>
    <w:p w14:paraId="196825BA" w14:textId="2A096E17" w:rsidR="00E84280" w:rsidRDefault="00E84280" w:rsidP="00E84280">
      <w:pPr>
        <w:shd w:val="clear" w:color="auto" w:fill="FFFFFF"/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B768E7" wp14:editId="67E54921">
            <wp:simplePos x="0" y="0"/>
            <wp:positionH relativeFrom="page">
              <wp:align>left</wp:align>
            </wp:positionH>
            <wp:positionV relativeFrom="paragraph">
              <wp:posOffset>9063</wp:posOffset>
            </wp:positionV>
            <wp:extent cx="4294505" cy="2811145"/>
            <wp:effectExtent l="0" t="0" r="0" b="8255"/>
            <wp:wrapTight wrapText="bothSides">
              <wp:wrapPolygon edited="0">
                <wp:start x="0" y="0"/>
                <wp:lineTo x="0" y="21517"/>
                <wp:lineTo x="21463" y="21517"/>
                <wp:lineTo x="21463" y="0"/>
                <wp:lineTo x="0" y="0"/>
              </wp:wrapPolygon>
            </wp:wrapTight>
            <wp:docPr id="2" name="Рисунок 2" descr="Прием заявок на конкурс «Твой проект» стартовал в Приморь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ем заявок на конкурс «Твой проект» стартовал в Приморье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505" cy="28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E524A" w14:textId="762C867C" w:rsidR="00E84280" w:rsidRPr="00E84280" w:rsidRDefault="00E84280" w:rsidP="00E84280">
      <w:pPr>
        <w:shd w:val="clear" w:color="auto" w:fill="FFFFFF"/>
        <w:spacing w:after="0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</w:p>
    <w:p w14:paraId="14599D1C" w14:textId="2B139A0B" w:rsidR="00E84280" w:rsidRPr="00E84280" w:rsidRDefault="00E84280" w:rsidP="00E84280">
      <w:pPr>
        <w:shd w:val="clear" w:color="auto" w:fill="FFFFFF"/>
        <w:outlineLvl w:val="1"/>
        <w:rPr>
          <w:rFonts w:ascii="inherit" w:eastAsia="Times New Roman" w:hAnsi="inherit" w:cs="Times New Roman"/>
          <w:b/>
          <w:bCs/>
          <w:caps/>
          <w:color w:val="FFFFFF"/>
          <w:sz w:val="30"/>
          <w:szCs w:val="30"/>
          <w:lang w:eastAsia="ru-RU"/>
        </w:rPr>
      </w:pPr>
      <w:bookmarkStart w:id="0" w:name="_GoBack"/>
      <w:bookmarkEnd w:id="0"/>
      <w:r w:rsidRPr="00E84280">
        <w:rPr>
          <w:rFonts w:ascii="inherit" w:eastAsia="Times New Roman" w:hAnsi="inherit" w:cs="Times New Roman"/>
          <w:b/>
          <w:bCs/>
          <w:caps/>
          <w:color w:val="FFFFFF"/>
          <w:sz w:val="30"/>
          <w:szCs w:val="30"/>
          <w:lang w:eastAsia="ru-RU"/>
        </w:rPr>
        <w:t>ПРИЕМ ЗАЯВОК НА КОНКУРС «ТВОЙ ПРОЕКТ» СТАРТОВАЛ В ПРИМОРЬЕ</w:t>
      </w:r>
    </w:p>
    <w:p w14:paraId="4A60B5C6" w14:textId="502497ED" w:rsidR="00E84280" w:rsidRDefault="00E84280" w:rsidP="00E84280">
      <w:pPr>
        <w:shd w:val="clear" w:color="auto" w:fill="FFFFFF"/>
        <w:spacing w:after="0" w:line="270" w:lineRule="atLeast"/>
        <w:ind w:firstLine="567"/>
        <w:rPr>
          <w:rFonts w:ascii="Arial" w:eastAsia="Times New Roman" w:hAnsi="Arial" w:cs="Arial"/>
          <w:b/>
          <w:bCs/>
          <w:color w:val="333333"/>
          <w:sz w:val="22"/>
          <w:lang w:eastAsia="ru-RU"/>
        </w:rPr>
      </w:pPr>
    </w:p>
    <w:p w14:paraId="22C10485" w14:textId="77777777" w:rsidR="00E84280" w:rsidRDefault="00E84280" w:rsidP="00E84280">
      <w:pPr>
        <w:shd w:val="clear" w:color="auto" w:fill="FFFFFF"/>
        <w:spacing w:after="0" w:line="270" w:lineRule="atLeast"/>
        <w:ind w:firstLine="567"/>
        <w:rPr>
          <w:rFonts w:ascii="Arial" w:eastAsia="Times New Roman" w:hAnsi="Arial" w:cs="Arial"/>
          <w:b/>
          <w:bCs/>
          <w:color w:val="333333"/>
          <w:sz w:val="22"/>
          <w:lang w:eastAsia="ru-RU"/>
        </w:rPr>
      </w:pPr>
    </w:p>
    <w:p w14:paraId="1817A89F" w14:textId="77777777" w:rsidR="00E84280" w:rsidRDefault="00E84280" w:rsidP="00E84280">
      <w:pPr>
        <w:shd w:val="clear" w:color="auto" w:fill="FFFFFF"/>
        <w:spacing w:after="0" w:line="270" w:lineRule="atLeast"/>
        <w:ind w:firstLine="567"/>
        <w:rPr>
          <w:rFonts w:ascii="Arial" w:eastAsia="Times New Roman" w:hAnsi="Arial" w:cs="Arial"/>
          <w:b/>
          <w:bCs/>
          <w:color w:val="333333"/>
          <w:sz w:val="22"/>
          <w:lang w:eastAsia="ru-RU"/>
        </w:rPr>
      </w:pPr>
    </w:p>
    <w:p w14:paraId="1CA88DFA" w14:textId="46D136E1" w:rsidR="00E84280" w:rsidRDefault="00E84280" w:rsidP="00E84280">
      <w:pPr>
        <w:shd w:val="clear" w:color="auto" w:fill="FFFFFF"/>
        <w:spacing w:after="0" w:line="270" w:lineRule="atLeast"/>
        <w:ind w:firstLine="567"/>
        <w:rPr>
          <w:rFonts w:ascii="Arial" w:eastAsia="Times New Roman" w:hAnsi="Arial" w:cs="Arial"/>
          <w:b/>
          <w:bCs/>
          <w:color w:val="333333"/>
          <w:sz w:val="22"/>
          <w:lang w:eastAsia="ru-RU"/>
        </w:rPr>
      </w:pPr>
    </w:p>
    <w:p w14:paraId="63333D5D" w14:textId="3E6D1B14" w:rsidR="00E84280" w:rsidRDefault="00E84280" w:rsidP="00E84280">
      <w:pPr>
        <w:shd w:val="clear" w:color="auto" w:fill="FFFFFF"/>
        <w:spacing w:after="0" w:line="270" w:lineRule="atLeast"/>
        <w:ind w:firstLine="567"/>
        <w:rPr>
          <w:rFonts w:ascii="Arial" w:eastAsia="Times New Roman" w:hAnsi="Arial" w:cs="Arial"/>
          <w:b/>
          <w:bCs/>
          <w:color w:val="333333"/>
          <w:sz w:val="22"/>
          <w:lang w:eastAsia="ru-RU"/>
        </w:rPr>
      </w:pPr>
    </w:p>
    <w:p w14:paraId="7AB495E5" w14:textId="7CE764E7" w:rsidR="00E84280" w:rsidRDefault="00E84280" w:rsidP="00E84280">
      <w:pPr>
        <w:shd w:val="clear" w:color="auto" w:fill="FFFFFF"/>
        <w:spacing w:after="0" w:line="270" w:lineRule="atLeast"/>
        <w:ind w:firstLine="567"/>
        <w:rPr>
          <w:rFonts w:ascii="Arial" w:eastAsia="Times New Roman" w:hAnsi="Arial" w:cs="Arial"/>
          <w:b/>
          <w:bCs/>
          <w:color w:val="333333"/>
          <w:sz w:val="22"/>
          <w:lang w:eastAsia="ru-RU"/>
        </w:rPr>
      </w:pPr>
    </w:p>
    <w:p w14:paraId="5416F5B7" w14:textId="77777777" w:rsidR="00E84280" w:rsidRDefault="00E84280" w:rsidP="00E84280">
      <w:pPr>
        <w:shd w:val="clear" w:color="auto" w:fill="FFFFFF"/>
        <w:spacing w:after="0" w:line="270" w:lineRule="atLeast"/>
        <w:ind w:firstLine="567"/>
        <w:rPr>
          <w:rFonts w:ascii="Arial" w:eastAsia="Times New Roman" w:hAnsi="Arial" w:cs="Arial"/>
          <w:b/>
          <w:bCs/>
          <w:color w:val="333333"/>
          <w:sz w:val="22"/>
          <w:lang w:eastAsia="ru-RU"/>
        </w:rPr>
      </w:pPr>
    </w:p>
    <w:p w14:paraId="12BAE3C0" w14:textId="26BFEC55" w:rsidR="00E84280" w:rsidRDefault="00E84280" w:rsidP="00E84280">
      <w:pPr>
        <w:shd w:val="clear" w:color="auto" w:fill="FFFFFF"/>
        <w:spacing w:after="0" w:line="270" w:lineRule="atLeast"/>
        <w:ind w:firstLine="567"/>
        <w:rPr>
          <w:rFonts w:ascii="Arial" w:eastAsia="Times New Roman" w:hAnsi="Arial" w:cs="Arial"/>
          <w:b/>
          <w:bCs/>
          <w:color w:val="333333"/>
          <w:sz w:val="22"/>
          <w:lang w:eastAsia="ru-RU"/>
        </w:rPr>
      </w:pPr>
    </w:p>
    <w:p w14:paraId="2BDA3978" w14:textId="6DDB7A19" w:rsidR="00E84280" w:rsidRDefault="00E84280" w:rsidP="00E84280">
      <w:pPr>
        <w:shd w:val="clear" w:color="auto" w:fill="FFFFFF"/>
        <w:spacing w:after="0" w:line="270" w:lineRule="atLeast"/>
        <w:ind w:firstLine="567"/>
        <w:rPr>
          <w:rFonts w:ascii="Arial" w:eastAsia="Times New Roman" w:hAnsi="Arial" w:cs="Arial"/>
          <w:b/>
          <w:bCs/>
          <w:color w:val="333333"/>
          <w:sz w:val="22"/>
          <w:lang w:eastAsia="ru-RU"/>
        </w:rPr>
      </w:pPr>
    </w:p>
    <w:p w14:paraId="196C2E4C" w14:textId="77777777" w:rsidR="00E84280" w:rsidRDefault="00E84280" w:rsidP="00E84280">
      <w:pPr>
        <w:shd w:val="clear" w:color="auto" w:fill="FFFFFF"/>
        <w:spacing w:after="0" w:line="270" w:lineRule="atLeast"/>
        <w:ind w:firstLine="567"/>
        <w:rPr>
          <w:rFonts w:ascii="Arial" w:eastAsia="Times New Roman" w:hAnsi="Arial" w:cs="Arial"/>
          <w:b/>
          <w:bCs/>
          <w:color w:val="333333"/>
          <w:sz w:val="22"/>
          <w:lang w:eastAsia="ru-RU"/>
        </w:rPr>
      </w:pPr>
    </w:p>
    <w:p w14:paraId="4CECF637" w14:textId="0EE106D6" w:rsidR="00E84280" w:rsidRPr="00E84280" w:rsidRDefault="00E84280" w:rsidP="00E84280">
      <w:pPr>
        <w:shd w:val="clear" w:color="auto" w:fill="FFFFFF"/>
        <w:spacing w:after="0" w:line="270" w:lineRule="atLeast"/>
        <w:ind w:firstLine="567"/>
        <w:jc w:val="both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E84280">
        <w:rPr>
          <w:rFonts w:ascii="Arial" w:eastAsia="Times New Roman" w:hAnsi="Arial" w:cs="Arial"/>
          <w:b/>
          <w:bCs/>
          <w:color w:val="333333"/>
          <w:sz w:val="22"/>
          <w:lang w:eastAsia="ru-RU"/>
        </w:rPr>
        <w:t>В понедельник, 25 октября, в Приморье стартует новый сезон конкурса «Твой проект». Жители края могут предложить свои идеи по приведению в порядок инфраструктуры родного города или села, лучшие из них будут профинансированы на сумму до 3 миллионов рублей и реализованы в течение 2022 года. Заявки принимаются в течение двух недель на </w:t>
      </w:r>
      <w:hyperlink r:id="rId7" w:history="1">
        <w:r w:rsidRPr="00E84280">
          <w:rPr>
            <w:rFonts w:ascii="Arial" w:eastAsia="Times New Roman" w:hAnsi="Arial" w:cs="Arial"/>
            <w:b/>
            <w:bCs/>
            <w:color w:val="0563C1"/>
            <w:sz w:val="22"/>
            <w:u w:val="single"/>
            <w:lang w:eastAsia="ru-RU"/>
          </w:rPr>
          <w:t>специализированном портале</w:t>
        </w:r>
      </w:hyperlink>
      <w:r w:rsidRPr="00E84280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.</w:t>
      </w:r>
    </w:p>
    <w:p w14:paraId="39AE7AEA" w14:textId="77777777" w:rsidR="00E84280" w:rsidRPr="00E84280" w:rsidRDefault="00E84280" w:rsidP="00E84280">
      <w:pPr>
        <w:shd w:val="clear" w:color="auto" w:fill="FFFFFF"/>
        <w:spacing w:after="0" w:line="270" w:lineRule="atLeast"/>
        <w:ind w:firstLine="567"/>
        <w:jc w:val="both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E84280">
        <w:rPr>
          <w:rFonts w:ascii="Arial" w:eastAsia="Times New Roman" w:hAnsi="Arial" w:cs="Arial"/>
          <w:color w:val="333333"/>
          <w:sz w:val="22"/>
          <w:lang w:eastAsia="ru-RU"/>
        </w:rPr>
        <w:t>Как отмечают в министерстве финансов Приморского края, предложить свои идеи по улучшению территорий жители всех муниципалитетов смогут по нескольким направлениям: создание объектов благоустройства, культуры, водоснабжения и водоотведения, уличного освещения, используемых для проведения общественных и массовых мероприятий, детских и спортивных объектов, автомобильных дорог и сооружений на них.</w:t>
      </w:r>
    </w:p>
    <w:p w14:paraId="75AE422A" w14:textId="77777777" w:rsidR="00E84280" w:rsidRPr="00E84280" w:rsidRDefault="00E84280" w:rsidP="00E84280">
      <w:pPr>
        <w:shd w:val="clear" w:color="auto" w:fill="FFFFFF"/>
        <w:spacing w:after="0" w:line="270" w:lineRule="atLeast"/>
        <w:ind w:firstLine="567"/>
        <w:jc w:val="both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E84280">
        <w:rPr>
          <w:rFonts w:ascii="Arial" w:eastAsia="Times New Roman" w:hAnsi="Arial" w:cs="Arial"/>
          <w:color w:val="333333"/>
          <w:sz w:val="22"/>
          <w:lang w:eastAsia="ru-RU"/>
        </w:rPr>
        <w:t>Гражданин от 14 лет может представить свой проект модернизации уже имеющегося объекта инфраструктуры или создания нового. На реализацию каждой идеи будет направлено до 3 миллионов рублей. Одно из основных условий финансирования – возможность завершения проекта до конца 2022 года. В настоящий момент подано уже восемь заявок.</w:t>
      </w:r>
    </w:p>
    <w:p w14:paraId="392D3953" w14:textId="77777777" w:rsidR="00E84280" w:rsidRPr="00E84280" w:rsidRDefault="00E84280" w:rsidP="00E84280">
      <w:pPr>
        <w:shd w:val="clear" w:color="auto" w:fill="FFFFFF"/>
        <w:spacing w:after="0" w:line="270" w:lineRule="atLeast"/>
        <w:ind w:firstLine="567"/>
        <w:jc w:val="both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E84280">
        <w:rPr>
          <w:rFonts w:ascii="Arial" w:eastAsia="Times New Roman" w:hAnsi="Arial" w:cs="Arial"/>
          <w:color w:val="333333"/>
          <w:sz w:val="22"/>
          <w:lang w:eastAsia="ru-RU"/>
        </w:rPr>
        <w:t xml:space="preserve">«Мы запускаем второй “сезон” конкурса “Твой проект” в рамках механизма инициативного бюджетирования. На сегодняшний день благодаря инициативам жителей создано уже 36 объектов на территории края. Это новые спортивные и детские площадки, молодежные пространства, отреставрированные памятники, модернизированные системы водоснабжения, освещение общественных территорий и улиц, благоустройство дворов и другие. Мы получаем много положительных откликов от инициаторов идей и просто </w:t>
      </w:r>
      <w:proofErr w:type="spellStart"/>
      <w:r w:rsidRPr="00E84280">
        <w:rPr>
          <w:rFonts w:ascii="Arial" w:eastAsia="Times New Roman" w:hAnsi="Arial" w:cs="Arial"/>
          <w:color w:val="333333"/>
          <w:sz w:val="22"/>
          <w:lang w:eastAsia="ru-RU"/>
        </w:rPr>
        <w:t>приморцев</w:t>
      </w:r>
      <w:proofErr w:type="spellEnd"/>
      <w:r w:rsidRPr="00E84280">
        <w:rPr>
          <w:rFonts w:ascii="Arial" w:eastAsia="Times New Roman" w:hAnsi="Arial" w:cs="Arial"/>
          <w:color w:val="333333"/>
          <w:sz w:val="22"/>
          <w:lang w:eastAsia="ru-RU"/>
        </w:rPr>
        <w:t>, которые увидели, что благодаря их неравнодушию территория может преобразиться. Ждем еще больше предложений от граждан», – подчеркивает инициатор механизма инициативного бюджетирования в Приморье, председатель Правительства региона Вера Щербина.</w:t>
      </w:r>
    </w:p>
    <w:p w14:paraId="16FCE691" w14:textId="77777777" w:rsidR="00E84280" w:rsidRPr="00E84280" w:rsidRDefault="00E84280" w:rsidP="00E84280">
      <w:pPr>
        <w:shd w:val="clear" w:color="auto" w:fill="FFFFFF"/>
        <w:spacing w:after="0" w:line="270" w:lineRule="atLeast"/>
        <w:ind w:firstLine="567"/>
        <w:jc w:val="both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E84280">
        <w:rPr>
          <w:rFonts w:ascii="Arial" w:eastAsia="Times New Roman" w:hAnsi="Arial" w:cs="Arial"/>
          <w:color w:val="333333"/>
          <w:sz w:val="22"/>
          <w:lang w:eastAsia="ru-RU"/>
        </w:rPr>
        <w:t>Подать проект можно с 25 октября </w:t>
      </w:r>
      <w:r w:rsidRPr="00E84280">
        <w:rPr>
          <w:rFonts w:ascii="Arial" w:eastAsia="Times New Roman" w:hAnsi="Arial" w:cs="Arial"/>
          <w:color w:val="000000"/>
          <w:sz w:val="22"/>
          <w:lang w:eastAsia="ru-RU"/>
        </w:rPr>
        <w:t>на </w:t>
      </w:r>
      <w:hyperlink r:id="rId8" w:history="1">
        <w:r w:rsidRPr="00E84280">
          <w:rPr>
            <w:rFonts w:ascii="Arial" w:eastAsia="Times New Roman" w:hAnsi="Arial" w:cs="Arial"/>
            <w:color w:val="0563C1"/>
            <w:sz w:val="22"/>
            <w:u w:val="single"/>
            <w:lang w:eastAsia="ru-RU"/>
          </w:rPr>
          <w:t>Портале инициативного бюджетирования Приморья</w:t>
        </w:r>
      </w:hyperlink>
      <w:r w:rsidRPr="00E84280">
        <w:rPr>
          <w:rFonts w:ascii="Arial" w:eastAsia="Times New Roman" w:hAnsi="Arial" w:cs="Arial"/>
          <w:color w:val="333333"/>
          <w:sz w:val="22"/>
          <w:lang w:eastAsia="ru-RU"/>
        </w:rPr>
        <w:t> в разделе «Твой проект». Для этого необходимо авторизироваться на портале или войти с помощью учетной записи на Госуслугах. Далее ресурс предложит заполнить электронную форму заявки. После этого она попадает на модерацию.</w:t>
      </w:r>
    </w:p>
    <w:p w14:paraId="7F26121A" w14:textId="77777777" w:rsidR="00E84280" w:rsidRPr="00E84280" w:rsidRDefault="00E84280" w:rsidP="00E84280">
      <w:pPr>
        <w:shd w:val="clear" w:color="auto" w:fill="FFFFFF"/>
        <w:spacing w:after="0" w:line="270" w:lineRule="atLeast"/>
        <w:ind w:firstLine="567"/>
        <w:jc w:val="both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E84280">
        <w:rPr>
          <w:rFonts w:ascii="Arial" w:eastAsia="Times New Roman" w:hAnsi="Arial" w:cs="Arial"/>
          <w:color w:val="333333"/>
          <w:sz w:val="22"/>
          <w:lang w:eastAsia="ru-RU"/>
        </w:rPr>
        <w:t>Прием заявок завершится 7 ноября. Далее, с 8 ноября по 7 декабря, пройдет технический анализ полученных проектов. Победители будут отобраны путем открытого голосования с помощью учетной записи на Госуслугах. Призывать голосовать за свой проект участники смогут в социальных сетях. Инициативы победителей будут реализованы администрациями муниципалитетов. Автор при желании может помочь в воплощении своей идеи в жизнь.</w:t>
      </w:r>
    </w:p>
    <w:p w14:paraId="72916FF2" w14:textId="77777777" w:rsidR="00E84280" w:rsidRPr="00E84280" w:rsidRDefault="00E84280" w:rsidP="00E84280">
      <w:pPr>
        <w:shd w:val="clear" w:color="auto" w:fill="FFFFFF"/>
        <w:spacing w:after="0" w:line="270" w:lineRule="atLeast"/>
        <w:ind w:firstLine="567"/>
        <w:jc w:val="both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E84280">
        <w:rPr>
          <w:rFonts w:ascii="Arial" w:eastAsia="Times New Roman" w:hAnsi="Arial" w:cs="Arial"/>
          <w:color w:val="333333"/>
          <w:sz w:val="22"/>
          <w:lang w:eastAsia="ru-RU"/>
        </w:rPr>
        <w:lastRenderedPageBreak/>
        <w:t>Напомним, конкурс «Твой проект» – одна из составляющих </w:t>
      </w:r>
      <w:hyperlink r:id="rId9" w:history="1">
        <w:r w:rsidRPr="00E84280">
          <w:rPr>
            <w:rFonts w:ascii="Arial" w:eastAsia="Times New Roman" w:hAnsi="Arial" w:cs="Arial"/>
            <w:color w:val="0563C1"/>
            <w:sz w:val="22"/>
            <w:u w:val="single"/>
            <w:lang w:eastAsia="ru-RU"/>
          </w:rPr>
          <w:t>механизма инициативного бюджетирования</w:t>
        </w:r>
      </w:hyperlink>
      <w:r w:rsidRPr="00E84280">
        <w:rPr>
          <w:rFonts w:ascii="Arial" w:eastAsia="Times New Roman" w:hAnsi="Arial" w:cs="Arial"/>
          <w:color w:val="333333"/>
          <w:sz w:val="22"/>
          <w:lang w:eastAsia="ru-RU"/>
        </w:rPr>
        <w:t>, направленного на создание комфортной городской среды и улучшение жизни людей. Это способ участия граждан в управлении бюджетом территорий, выборе объектов, которые нужно построить, реконструировать или благоустроить в первую очередь. В первом сезоне конкурса, который прошел в начале года, жители предложили </w:t>
      </w:r>
      <w:hyperlink r:id="rId10" w:history="1">
        <w:r w:rsidRPr="00E84280">
          <w:rPr>
            <w:rFonts w:ascii="Arial" w:eastAsia="Times New Roman" w:hAnsi="Arial" w:cs="Arial"/>
            <w:color w:val="0563C1"/>
            <w:sz w:val="22"/>
            <w:u w:val="single"/>
            <w:lang w:eastAsia="ru-RU"/>
          </w:rPr>
          <w:t>860 инициатив по различным направлениям</w:t>
        </w:r>
      </w:hyperlink>
      <w:r w:rsidRPr="00E84280">
        <w:rPr>
          <w:rFonts w:ascii="Arial" w:eastAsia="Times New Roman" w:hAnsi="Arial" w:cs="Arial"/>
          <w:color w:val="333333"/>
          <w:sz w:val="22"/>
          <w:lang w:eastAsia="ru-RU"/>
        </w:rPr>
        <w:t xml:space="preserve">. Эксперты проверили все проекты на соответствие требованиям конкурсного отбора и допустили к финалу 484 из них. Далее в течение двух недель </w:t>
      </w:r>
      <w:proofErr w:type="spellStart"/>
      <w:r w:rsidRPr="00E84280">
        <w:rPr>
          <w:rFonts w:ascii="Arial" w:eastAsia="Times New Roman" w:hAnsi="Arial" w:cs="Arial"/>
          <w:color w:val="333333"/>
          <w:sz w:val="22"/>
          <w:lang w:eastAsia="ru-RU"/>
        </w:rPr>
        <w:t>приморцы</w:t>
      </w:r>
      <w:proofErr w:type="spellEnd"/>
      <w:r w:rsidRPr="00E84280">
        <w:rPr>
          <w:rFonts w:ascii="Arial" w:eastAsia="Times New Roman" w:hAnsi="Arial" w:cs="Arial"/>
          <w:color w:val="333333"/>
          <w:sz w:val="22"/>
          <w:lang w:eastAsia="ru-RU"/>
        </w:rPr>
        <w:t xml:space="preserve"> голосовали за инициативы своих земляков. По итогу </w:t>
      </w:r>
      <w:hyperlink r:id="rId11" w:history="1">
        <w:r w:rsidRPr="00E84280">
          <w:rPr>
            <w:rFonts w:ascii="Arial" w:eastAsia="Times New Roman" w:hAnsi="Arial" w:cs="Arial"/>
            <w:color w:val="0563C1"/>
            <w:sz w:val="22"/>
            <w:u w:val="single"/>
            <w:lang w:eastAsia="ru-RU"/>
          </w:rPr>
          <w:t>победителями</w:t>
        </w:r>
      </w:hyperlink>
      <w:r w:rsidRPr="00E84280">
        <w:rPr>
          <w:rFonts w:ascii="Arial" w:eastAsia="Times New Roman" w:hAnsi="Arial" w:cs="Arial"/>
          <w:color w:val="333333"/>
          <w:sz w:val="22"/>
          <w:lang w:eastAsia="ru-RU"/>
        </w:rPr>
        <w:t> были признаны 87 проектов, набравших наибольшее количество голосов внутри каждого муниципалитета.</w:t>
      </w:r>
    </w:p>
    <w:p w14:paraId="50808489" w14:textId="77777777" w:rsidR="00E84280" w:rsidRPr="00E84280" w:rsidRDefault="00E84280" w:rsidP="00E84280">
      <w:pPr>
        <w:shd w:val="clear" w:color="auto" w:fill="FFFFFF"/>
        <w:spacing w:after="0" w:line="270" w:lineRule="atLeast"/>
        <w:ind w:firstLine="567"/>
        <w:jc w:val="both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E84280">
        <w:rPr>
          <w:rFonts w:ascii="Arial" w:eastAsia="Times New Roman" w:hAnsi="Arial" w:cs="Arial"/>
          <w:color w:val="333333"/>
          <w:sz w:val="22"/>
          <w:lang w:eastAsia="ru-RU"/>
        </w:rPr>
        <w:t>Подробнее о проекте можно </w:t>
      </w:r>
      <w:r w:rsidRPr="00E84280">
        <w:rPr>
          <w:rFonts w:ascii="Arial" w:eastAsia="Times New Roman" w:hAnsi="Arial" w:cs="Arial"/>
          <w:color w:val="000000"/>
          <w:sz w:val="22"/>
          <w:lang w:eastAsia="ru-RU"/>
        </w:rPr>
        <w:t>узнать в </w:t>
      </w:r>
      <w:hyperlink r:id="rId12" w:history="1">
        <w:r w:rsidRPr="00E84280">
          <w:rPr>
            <w:rFonts w:ascii="Arial" w:eastAsia="Times New Roman" w:hAnsi="Arial" w:cs="Arial"/>
            <w:color w:val="0563C1"/>
            <w:sz w:val="22"/>
            <w:u w:val="single"/>
            <w:lang w:eastAsia="ru-RU"/>
          </w:rPr>
          <w:t>ответах на часто задаваемые вопросы</w:t>
        </w:r>
      </w:hyperlink>
      <w:r w:rsidRPr="00E84280">
        <w:rPr>
          <w:rFonts w:ascii="Arial" w:eastAsia="Times New Roman" w:hAnsi="Arial" w:cs="Arial"/>
          <w:color w:val="000000"/>
          <w:sz w:val="22"/>
          <w:lang w:eastAsia="ru-RU"/>
        </w:rPr>
        <w:t>.</w:t>
      </w:r>
    </w:p>
    <w:p w14:paraId="59AD3C91" w14:textId="77777777" w:rsidR="00F12C76" w:rsidRDefault="00F12C76" w:rsidP="00E84280">
      <w:pPr>
        <w:spacing w:after="0"/>
        <w:ind w:firstLine="709"/>
        <w:jc w:val="both"/>
      </w:pPr>
    </w:p>
    <w:sectPr w:rsidR="00F12C76" w:rsidSect="00E84280">
      <w:pgSz w:w="11906" w:h="16838" w:code="9"/>
      <w:pgMar w:top="851" w:right="851" w:bottom="1134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C528F" w14:textId="77777777" w:rsidR="00DD7149" w:rsidRDefault="00DD7149" w:rsidP="00E84280">
      <w:pPr>
        <w:spacing w:after="0"/>
      </w:pPr>
      <w:r>
        <w:separator/>
      </w:r>
    </w:p>
  </w:endnote>
  <w:endnote w:type="continuationSeparator" w:id="0">
    <w:p w14:paraId="32463278" w14:textId="77777777" w:rsidR="00DD7149" w:rsidRDefault="00DD7149" w:rsidP="00E842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ED83" w14:textId="77777777" w:rsidR="00DD7149" w:rsidRDefault="00DD7149" w:rsidP="00E84280">
      <w:pPr>
        <w:spacing w:after="0"/>
      </w:pPr>
      <w:r>
        <w:separator/>
      </w:r>
    </w:p>
  </w:footnote>
  <w:footnote w:type="continuationSeparator" w:id="0">
    <w:p w14:paraId="09E9911E" w14:textId="77777777" w:rsidR="00DD7149" w:rsidRDefault="00DD7149" w:rsidP="00E842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0"/>
    <w:rsid w:val="006C0B77"/>
    <w:rsid w:val="008242FF"/>
    <w:rsid w:val="00870751"/>
    <w:rsid w:val="00922C48"/>
    <w:rsid w:val="00B915B7"/>
    <w:rsid w:val="00DD7149"/>
    <w:rsid w:val="00E8428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47E9"/>
  <w15:chartTrackingRefBased/>
  <w15:docId w15:val="{C3B9DA0E-5589-4EFA-B988-4CC3DB63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28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84280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8428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84280"/>
    <w:rPr>
      <w:rFonts w:ascii="Times New Roman" w:hAnsi="Times New Roman"/>
      <w:sz w:val="28"/>
    </w:rPr>
  </w:style>
  <w:style w:type="character" w:styleId="a7">
    <w:name w:val="Strong"/>
    <w:basedOn w:val="a0"/>
    <w:uiPriority w:val="22"/>
    <w:qFormat/>
    <w:rsid w:val="00E84280"/>
    <w:rPr>
      <w:b/>
      <w:bCs/>
    </w:rPr>
  </w:style>
  <w:style w:type="character" w:styleId="a8">
    <w:name w:val="Hyperlink"/>
    <w:basedOn w:val="a0"/>
    <w:uiPriority w:val="99"/>
    <w:semiHidden/>
    <w:unhideWhenUsed/>
    <w:rsid w:val="00E84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b.primorsky.ru/Menu/Page/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ib.primorsky.ru/Menu/Presentation/5?ItemId=5" TargetMode="External"/><Relationship Id="rId12" Type="http://schemas.openxmlformats.org/officeDocument/2006/relationships/hyperlink" Target="https://www.primorsky.ru/news/24417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ib.primorsky.ru/Pib/Winners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primorsky.ru/news/233454/?sphrase_id=586496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rimorsky.ru/news/222993/?sphrase_id=58480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2021-10-27T02:34:00Z</dcterms:created>
  <dcterms:modified xsi:type="dcterms:W3CDTF">2021-10-27T02:38:00Z</dcterms:modified>
</cp:coreProperties>
</file>